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B8005" w14:textId="4A3C4EB0" w:rsidR="000662E1" w:rsidRPr="003E66BA" w:rsidRDefault="002D4A74" w:rsidP="006C567C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  <w:r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　</w:t>
      </w:r>
    </w:p>
    <w:p w14:paraId="66EB1C47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4A8AF2D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365533F4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7DB6F2FA" w14:textId="77777777" w:rsidR="00F82BC4" w:rsidRPr="003E66BA" w:rsidRDefault="00F82BC4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E944AC4" w14:textId="77777777" w:rsidR="00F82BC4" w:rsidRPr="003E66BA" w:rsidRDefault="00F82BC4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A053B69" w14:textId="77777777" w:rsidR="000662E1" w:rsidRPr="003E66BA" w:rsidRDefault="00744F3C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基本条件</w:t>
      </w:r>
      <w:r w:rsidR="000662E1"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の照査項目一覧表 (舗装設計)</w:t>
      </w:r>
    </w:p>
    <w:p w14:paraId="45C50EE0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3D87826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2861C4E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査①)</w:t>
      </w:r>
    </w:p>
    <w:p w14:paraId="3DF88F4A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039DD125" w14:textId="77777777" w:rsidR="000662E1" w:rsidRPr="003E66BA" w:rsidRDefault="000662E1" w:rsidP="000662E1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86D21F3" w14:textId="77777777" w:rsidR="000662E1" w:rsidRPr="003E66BA" w:rsidRDefault="000662E1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0662E1" w:rsidRPr="003E66BA" w:rsidSect="00094517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6DBC593E" w14:textId="77777777" w:rsidR="000662E1" w:rsidRPr="003E66BA" w:rsidRDefault="000662E1" w:rsidP="000662E1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基本条件の照査項目一覧表（舗装設計1）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0662E1" w:rsidRPr="003E66BA" w14:paraId="3FD21F7A" w14:textId="77777777" w:rsidTr="00AB73DD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6DB883ED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5AAA0439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4770D28D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4E4A4EE0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13C0D78C" w14:textId="77777777" w:rsidR="000662E1" w:rsidRPr="003E66BA" w:rsidRDefault="000662E1" w:rsidP="000662E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6819C61C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0662E1" w:rsidRPr="003E66BA" w14:paraId="688E7580" w14:textId="77777777" w:rsidTr="00AB73DD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7B0E5618" w14:textId="77777777" w:rsidR="000662E1" w:rsidRPr="003E66BA" w:rsidRDefault="000662E1" w:rsidP="00AB73D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7009E18F" w14:textId="77777777" w:rsidR="000662E1" w:rsidRPr="003E66BA" w:rsidRDefault="000662E1" w:rsidP="00AB73D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461F1B1E" w14:textId="77777777" w:rsidR="000662E1" w:rsidRPr="003E66BA" w:rsidRDefault="000662E1" w:rsidP="00AB73D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2602497" w14:textId="77777777" w:rsidR="000662E1" w:rsidRPr="003E66BA" w:rsidRDefault="000662E1" w:rsidP="00AB73D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894C4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FE9DD" w14:textId="77777777" w:rsidR="000662E1" w:rsidRPr="003E66BA" w:rsidRDefault="000662E1" w:rsidP="00AB73DD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035B81C8" w14:textId="77777777" w:rsidR="000662E1" w:rsidRPr="003E66BA" w:rsidRDefault="000662E1" w:rsidP="00AB73D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0662E1" w:rsidRPr="003E66BA" w14:paraId="64794E0D" w14:textId="77777777" w:rsidTr="00426330">
        <w:trPr>
          <w:trHeight w:val="7550"/>
          <w:tblHeader/>
          <w:jc w:val="center"/>
        </w:trPr>
        <w:tc>
          <w:tcPr>
            <w:tcW w:w="568" w:type="dxa"/>
          </w:tcPr>
          <w:p w14:paraId="3C3E90E8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4749F337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46423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286C7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4796812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A440C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13B1B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40B53DDF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135D4C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EED272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0C5533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D740D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C9C721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8FD80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64521767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58A6A8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FE4583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BD7B32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2C0761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23E264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47B0DB1D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2B7A2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BA25C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F07B76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BD481E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84701A" w14:textId="77777777" w:rsidR="00F82BC4" w:rsidRPr="003E66BA" w:rsidRDefault="00F82BC4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</w:tc>
        <w:tc>
          <w:tcPr>
            <w:tcW w:w="2552" w:type="dxa"/>
          </w:tcPr>
          <w:p w14:paraId="5FCD810A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設計の目的、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主旨</w:t>
            </w:r>
          </w:p>
          <w:p w14:paraId="69DC568A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0DA4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F2B01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貸与資料の確認</w:t>
            </w:r>
          </w:p>
          <w:p w14:paraId="0759EAC0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8F886A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11AFB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現地踏査結果</w:t>
            </w:r>
          </w:p>
          <w:p w14:paraId="6E24EC2B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85176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E04FFF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69A13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5B4C18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311A1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83051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</w:p>
          <w:p w14:paraId="107283A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214D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6F850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80FE5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AA0AF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2E0B9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施工区分</w:t>
            </w:r>
          </w:p>
          <w:p w14:paraId="0623E7E3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3984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769B9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3BACA0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5A358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C3D60F" w14:textId="77777777" w:rsidR="000662E1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幾何構造線形条件</w:t>
            </w:r>
          </w:p>
          <w:p w14:paraId="2CF7C468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6A425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43FB88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2154CF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目的・主旨を理解したか。</w:t>
            </w:r>
          </w:p>
          <w:p w14:paraId="0635D721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設計の主な項目、工程等について具体的内容を把握したか。</w:t>
            </w:r>
          </w:p>
          <w:p w14:paraId="5A8AC01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F81E8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貸与資料の不足、追加事項があるか。</w:t>
            </w:r>
          </w:p>
          <w:p w14:paraId="24B8902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事務所、路線</w:t>
            </w:r>
            <w:r w:rsidR="000B108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毎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に統一された基準要領があるか。</w:t>
            </w:r>
          </w:p>
          <w:p w14:paraId="577E8028" w14:textId="77777777" w:rsidR="00F82BC4" w:rsidRPr="000B1082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075886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工事進捗状況等現地状況を把握したか。</w:t>
            </w:r>
          </w:p>
          <w:p w14:paraId="53DBC5E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構造物等の位置および形式を把握したか。</w:t>
            </w:r>
          </w:p>
          <w:p w14:paraId="3144E63F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沿道の環境状況を把握したか。</w:t>
            </w:r>
          </w:p>
          <w:p w14:paraId="3B41CDD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4)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用排水構造物および支障物件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地下埋設物を含む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</w:t>
            </w:r>
          </w:p>
          <w:p w14:paraId="66835BFE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把握したか。</w:t>
            </w:r>
          </w:p>
          <w:p w14:paraId="586D0EC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5)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施工時の留意事項を把握したか。</w:t>
            </w:r>
          </w:p>
          <w:p w14:paraId="6ADC59D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6F180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幾何構造条件の確認。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道路構造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設計速度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計画交通</w:t>
            </w:r>
          </w:p>
          <w:p w14:paraId="1AFA4BEB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量横断構成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暫定施工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縦断線形の確認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0F3F3BC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適用すべき諸基準の確認。</w:t>
            </w:r>
          </w:p>
          <w:p w14:paraId="07E43C99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関連する設計との整合がとれているか。</w:t>
            </w:r>
          </w:p>
          <w:p w14:paraId="59F5791F" w14:textId="77777777" w:rsidR="00F82BC4" w:rsidRPr="003E66BA" w:rsidRDefault="0068776A" w:rsidP="006877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土工、トンネル、</w:t>
            </w:r>
            <w:r w:rsidR="00F82BC4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橋梁、施設、雪氷、環境</w:t>
            </w:r>
            <w:r w:rsidR="00F82BC4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3934754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4D90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暫定施工時の施工区分。</w:t>
            </w:r>
          </w:p>
          <w:p w14:paraId="7F878589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拡幅時の施工区分。</w:t>
            </w:r>
          </w:p>
          <w:p w14:paraId="0D1AD35B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構造物等の位置およ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び形式の確認。</w:t>
            </w:r>
          </w:p>
          <w:p w14:paraId="592B03D4" w14:textId="77777777" w:rsidR="00F82BC4" w:rsidRPr="003E66BA" w:rsidRDefault="0068776A" w:rsidP="006877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橋梁、トンネル、</w:t>
            </w:r>
            <w:r w:rsidR="00F82BC4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溝渠工、擁壁等</w:t>
            </w:r>
            <w:r w:rsidR="00F82BC4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623EB794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4)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連絡等施設および付帯工の位置、形式の確認。</w:t>
            </w:r>
          </w:p>
          <w:p w14:paraId="1B15814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0C884F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平面および縦断の設計値は適正か。</w:t>
            </w:r>
          </w:p>
          <w:p w14:paraId="32D6158B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幾何構造の使用値は適正か。</w:t>
            </w:r>
          </w:p>
          <w:p w14:paraId="5A053CFA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暫定施工時の車線等のすり付けば適正か。</w:t>
            </w:r>
          </w:p>
          <w:p w14:paraId="1601279A" w14:textId="77777777" w:rsidR="000662E1" w:rsidRPr="003E66BA" w:rsidRDefault="00F82BC4" w:rsidP="0041206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橋梁、トンネル坑口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のすり付けば適正か。</w:t>
            </w:r>
          </w:p>
        </w:tc>
        <w:tc>
          <w:tcPr>
            <w:tcW w:w="1559" w:type="dxa"/>
          </w:tcPr>
          <w:p w14:paraId="4558FE2F" w14:textId="77777777" w:rsidR="000662E1" w:rsidRDefault="00A91407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作業計画書</w:t>
            </w:r>
          </w:p>
          <w:p w14:paraId="021C369B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679082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1F878D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B9FD8CE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4D3398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C14979" w14:textId="77777777" w:rsidR="00765C4A" w:rsidRDefault="00992D60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現場写真等</w:t>
            </w:r>
          </w:p>
          <w:p w14:paraId="7C2C9F83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F06ED5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D8C029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50DC7A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2730A1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815127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1315A4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0321190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8AB1C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293D4C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214435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42768D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ADC22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F6BE72F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90BFF4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20D13B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0772E3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CF5FFC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A20C9B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0CA69C8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48DE77" w14:textId="77777777" w:rsidR="00765C4A" w:rsidRDefault="00765C4A" w:rsidP="00AB73D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8B8001" w14:textId="77777777" w:rsidR="00765C4A" w:rsidRPr="003E66B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0BA86A6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CC5171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6F5D2C4C" w14:textId="77777777" w:rsidR="000662E1" w:rsidRPr="003E66BA" w:rsidRDefault="000662E1" w:rsidP="00AB73D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1CB43F09" w14:textId="77777777" w:rsidR="00F82BC4" w:rsidRPr="003E66BA" w:rsidRDefault="00F82BC4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F82BC4" w:rsidRPr="003E66BA" w:rsidSect="000662E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F82BC4" w:rsidRPr="003E66BA" w14:paraId="0EABE1BE" w14:textId="77777777" w:rsidTr="00F82BC4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49E30ED7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26BD2E64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42A97577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7A0C267A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3F2D04C4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3D1CA327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F82BC4" w:rsidRPr="003E66BA" w14:paraId="3940EC4B" w14:textId="77777777" w:rsidTr="00F82BC4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72FFEFF1" w14:textId="77777777" w:rsidR="00F82BC4" w:rsidRPr="003E66BA" w:rsidRDefault="00F82BC4" w:rsidP="00F82BC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5FA4DA0C" w14:textId="77777777" w:rsidR="00F82BC4" w:rsidRPr="003E66BA" w:rsidRDefault="00F82BC4" w:rsidP="00F82BC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524DF4F8" w14:textId="77777777" w:rsidR="00F82BC4" w:rsidRPr="003E66BA" w:rsidRDefault="00F82BC4" w:rsidP="00F82BC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3BBBC8B" w14:textId="77777777" w:rsidR="00F82BC4" w:rsidRPr="003E66BA" w:rsidRDefault="00F82BC4" w:rsidP="00F82BC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CC9EF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9A75" w14:textId="77777777" w:rsidR="00F82BC4" w:rsidRPr="003E66BA" w:rsidRDefault="00F82BC4" w:rsidP="00F82BC4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7D016307" w14:textId="77777777" w:rsidR="00F82BC4" w:rsidRPr="003E66BA" w:rsidRDefault="00F82BC4" w:rsidP="00F82BC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F82BC4" w:rsidRPr="003E66BA" w14:paraId="4A3BBF79" w14:textId="77777777" w:rsidTr="00F82BC4">
        <w:trPr>
          <w:trHeight w:val="8477"/>
          <w:tblHeader/>
          <w:jc w:val="center"/>
        </w:trPr>
        <w:tc>
          <w:tcPr>
            <w:tcW w:w="568" w:type="dxa"/>
          </w:tcPr>
          <w:p w14:paraId="0AB5D0B1" w14:textId="77777777" w:rsidR="00F82BC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7C13C8CD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B4AA6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3B849E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5B71B9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6954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38D0A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A9820B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E9EA2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8A75C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4C494D96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32532D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ADBD77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4A4916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E29613" w14:textId="77777777" w:rsidR="007B6464" w:rsidRPr="003E66BA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A442DF" w14:textId="77777777" w:rsidR="00385E1F" w:rsidRDefault="007B646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67A65B65" w14:textId="77777777" w:rsidR="00AD6850" w:rsidRDefault="00AD6850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0D3197" w14:textId="77777777" w:rsidR="00AD6850" w:rsidRDefault="00AD6850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347062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C82343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FD9C01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56A3F7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DCE6C9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8EA5BB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78C262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C6266F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BD3B7B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9F9847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A1B749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0116AE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CFDCAA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513C3A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804812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59D3ED" w14:textId="77777777" w:rsidR="0068776A" w:rsidRPr="003E66B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</w:tc>
        <w:tc>
          <w:tcPr>
            <w:tcW w:w="2552" w:type="dxa"/>
          </w:tcPr>
          <w:p w14:paraId="0323E878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縦断、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横断設計</w:t>
            </w:r>
          </w:p>
          <w:p w14:paraId="1399EE02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C6EDD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45DE3D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6BAEB6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A7354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7370E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7F040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88AC3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02791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排水工</w:t>
            </w:r>
          </w:p>
          <w:p w14:paraId="409ABF84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B1FCA1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355F84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9E192F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38C577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FC3236" w14:textId="77777777" w:rsidR="00F82BC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舗装設計</w:t>
            </w:r>
          </w:p>
          <w:p w14:paraId="661EFC2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BB9F3C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8A1E8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C80457" w14:textId="77777777" w:rsidR="00385E1F" w:rsidRDefault="00385E1F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B6D40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AFC73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33BD90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FC2BD6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A6125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DDAF52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BAACA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F3E499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57390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7F14B5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A42D6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F3044E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F8E1DB" w14:textId="77777777" w:rsidR="0068776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D46E8" w14:textId="77777777" w:rsidR="0068776A" w:rsidRPr="003E66BA" w:rsidRDefault="0068776A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5095FC89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幅員構成要素の確認。</w:t>
            </w:r>
          </w:p>
          <w:p w14:paraId="2505EDD6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特殊部の位置と構成要素の確認。</w:t>
            </w:r>
          </w:p>
          <w:p w14:paraId="6F81EAF4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68776A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(登坂車線、非常駐車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帯、堆雪余裕幅、環境施設帯)</w:t>
            </w:r>
          </w:p>
          <w:p w14:paraId="661F8607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横断構造の確認。 (舗装厚、路床路体厚、切土部路床の</w:t>
            </w:r>
          </w:p>
          <w:p w14:paraId="6265B041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置換厚、中央分離帯構造、地下排水工の有無、凍結深)</w:t>
            </w:r>
          </w:p>
          <w:p w14:paraId="72279529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PH ・PHE表示箇所の確認。</w:t>
            </w:r>
          </w:p>
          <w:p w14:paraId="73924725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車線が移行する場合のPH・PHEの確認。</w:t>
            </w:r>
          </w:p>
          <w:p w14:paraId="4DC03D05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横断勾配の確認。</w:t>
            </w:r>
          </w:p>
          <w:p w14:paraId="62F1B5EA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DCCEB0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流出量の算定は適正か。(集水域、流出係数、降雨確率</w:t>
            </w:r>
          </w:p>
          <w:p w14:paraId="4AF2195E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年、確率降雨強度、設計降雨強度の決定)</w:t>
            </w:r>
          </w:p>
          <w:p w14:paraId="44C4067C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計画通水量の決定。(勾配、粗度係数)</w:t>
            </w:r>
          </w:p>
          <w:p w14:paraId="2F39ACFF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排水路の断面決定。(断面決定で余裕が見込まれているか)</w:t>
            </w:r>
          </w:p>
          <w:p w14:paraId="52AE8655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排水勾配は適正か。(流速の許容範囲か)</w:t>
            </w:r>
          </w:p>
          <w:p w14:paraId="0C64409A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0EFFA0" w14:textId="77777777" w:rsidR="009E3A37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</w:t>
            </w:r>
            <w:r w:rsidR="009E3A37"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設計条件を確認したか。</w:t>
            </w:r>
            <w:r w:rsidR="0068776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</w:t>
            </w:r>
            <w:r w:rsidR="009E3A37"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交通量区分、舗装の設計期間、</w:t>
            </w:r>
          </w:p>
          <w:p w14:paraId="4371995B" w14:textId="77777777" w:rsidR="009E3A37" w:rsidRDefault="007B6464" w:rsidP="00ED3AC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</w:t>
            </w:r>
            <w:r w:rsid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種別</w:t>
            </w:r>
            <w:r w:rsid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舗装構造</w:t>
            </w:r>
            <w:r w:rsid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9E3A37"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疲労破壊輪数、</w:t>
            </w:r>
            <w:r w:rsidR="0068776A"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</w:t>
            </w:r>
            <w:r w:rsidR="0068776A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計画交通量、</w:t>
            </w:r>
          </w:p>
          <w:p w14:paraId="78151830" w14:textId="77777777" w:rsidR="009E3A37" w:rsidRDefault="0068776A" w:rsidP="00ED3AC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CBR、</w:t>
            </w:r>
            <w:r w:rsid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必要TA、</w:t>
            </w:r>
            <w:r w:rsidR="009E3A37"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適用箇所、</w:t>
            </w:r>
            <w:r w:rsidRPr="009E3A3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寒冷地域の凍結深さ等）</w:t>
            </w:r>
          </w:p>
          <w:p w14:paraId="5C4DEB5D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特殊箇所 (軟弱地盤地域等) の暫定舗装計画の有無。</w:t>
            </w:r>
          </w:p>
          <w:p w14:paraId="344B276D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特殊箇所 (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トンネル</w:t>
            </w:r>
            <w:r w:rsidR="004120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本線ボックスカルバート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内)</w:t>
            </w:r>
          </w:p>
          <w:p w14:paraId="423455DE" w14:textId="77777777" w:rsidR="007B6464" w:rsidRPr="003E66BA" w:rsidRDefault="007B6464" w:rsidP="00E361D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の舗装種別および舗装構造の適用。</w:t>
            </w:r>
          </w:p>
          <w:p w14:paraId="6CCEF43F" w14:textId="77777777" w:rsidR="007B646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連絡等施設。(ランプ部、駐車場およびチェーン脱着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場、</w:t>
            </w:r>
          </w:p>
          <w:p w14:paraId="5A7D037B" w14:textId="77777777" w:rsidR="007B6464" w:rsidRPr="003E66BA" w:rsidRDefault="007B6464" w:rsidP="00E361D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バスストップ、料金所広場、管理施設) の舗装種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別および</w:t>
            </w:r>
          </w:p>
          <w:p w14:paraId="08FB636C" w14:textId="77777777" w:rsidR="007B6464" w:rsidRPr="003E66BA" w:rsidRDefault="007B6464" w:rsidP="00E361D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舗装構造の適用。</w:t>
            </w:r>
          </w:p>
          <w:p w14:paraId="2F21E2A1" w14:textId="77777777" w:rsidR="00F82BC4" w:rsidRPr="003E66BA" w:rsidRDefault="007B6464" w:rsidP="007B646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交通安全、交通管理施設等の配置は適正か。</w:t>
            </w:r>
          </w:p>
          <w:p w14:paraId="41FFFD66" w14:textId="77777777" w:rsidR="00744F3C" w:rsidRP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仕様規定か性能規定を確認したか。</w:t>
            </w:r>
          </w:p>
          <w:p w14:paraId="14A913C4" w14:textId="77777777" w:rsidR="00744F3C" w:rsidRP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規定条件を満足しているか。</w:t>
            </w:r>
          </w:p>
          <w:p w14:paraId="3567F449" w14:textId="77777777" w:rsid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再生材の使用は考慮されているか。</w:t>
            </w:r>
          </w:p>
          <w:p w14:paraId="70136331" w14:textId="77777777" w:rsidR="00744F3C" w:rsidRPr="00744F3C" w:rsidRDefault="0068776A" w:rsidP="00ED3AC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また、再生材は</w:t>
            </w:r>
            <w:r w:rsidR="00744F3C"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所定量入手可能か確認したか。</w:t>
            </w:r>
          </w:p>
          <w:p w14:paraId="32D1445D" w14:textId="77777777" w:rsidR="00744F3C" w:rsidRP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特別箇所(軟弱地盤、低盛土等)の路床改良の要否を確認したか。</w:t>
            </w:r>
          </w:p>
          <w:p w14:paraId="21387D7A" w14:textId="77777777" w:rsid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路盤材料は市場性や地域性などを考慮しているか。</w:t>
            </w:r>
          </w:p>
          <w:p w14:paraId="0F32750F" w14:textId="77777777" w:rsidR="0068776A" w:rsidRDefault="00744F3C" w:rsidP="0068776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また、隣接工区での使用状況等を確認したか。</w:t>
            </w:r>
          </w:p>
          <w:p w14:paraId="1DC17BB8" w14:textId="77777777" w:rsidR="0068776A" w:rsidRDefault="0068776A" w:rsidP="0068776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B40F52" w14:textId="77777777" w:rsidR="0068776A" w:rsidRDefault="0068776A" w:rsidP="0068776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1）設計施工基準を持たない新しい材料・製品・構造部材等の</w:t>
            </w:r>
          </w:p>
          <w:p w14:paraId="70BC8F95" w14:textId="77777777" w:rsidR="0068776A" w:rsidRPr="003E66BA" w:rsidRDefault="0068776A" w:rsidP="0068776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</w:tc>
        <w:tc>
          <w:tcPr>
            <w:tcW w:w="1559" w:type="dxa"/>
          </w:tcPr>
          <w:p w14:paraId="0CDD3C52" w14:textId="77777777" w:rsidR="00F82BC4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E5FCC90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3781AF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76FA74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7312D9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6FF73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A2B8D7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99F6AE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99649A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5374B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9171FCC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2BB000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0BB025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711B24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2AE130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DC642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A7B80F4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0F0C92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227AA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986A84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3B27E9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770D4F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46463E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01C1B7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7179CD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5A6BAA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E12975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003908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98C557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787DA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838997" w14:textId="77777777" w:rsidR="00765C4A" w:rsidRDefault="00765C4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424610" w14:textId="77777777" w:rsidR="0068776A" w:rsidRDefault="0068776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6B659" w14:textId="77777777" w:rsidR="0068776A" w:rsidRDefault="0068776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0E2256" w14:textId="77777777" w:rsidR="0068776A" w:rsidRDefault="0068776A" w:rsidP="0068776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B482B50" w14:textId="77777777" w:rsidR="0068776A" w:rsidRPr="003E66BA" w:rsidRDefault="0068776A" w:rsidP="00F82BC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AB26F6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67DBD7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2D69ADC2" w14:textId="77777777" w:rsidR="00F82BC4" w:rsidRPr="003E66BA" w:rsidRDefault="00F82BC4" w:rsidP="00F82B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12D502F" w14:textId="77777777" w:rsidR="007B6464" w:rsidRPr="003E66BA" w:rsidRDefault="007B6464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7B6464" w:rsidRPr="003E66BA" w:rsidSect="000662E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726A02FF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801EE70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D253DFE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08C8040E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7C504B33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F61D39F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7004A69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1337B35" w14:textId="77777777" w:rsidR="00D8692C" w:rsidRPr="003E66BA" w:rsidRDefault="00744F3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細部条件</w:t>
      </w:r>
      <w:r w:rsidR="00D8692C"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の照査項目一覧表 (舗装設計)</w:t>
      </w:r>
    </w:p>
    <w:p w14:paraId="6F0A6AA8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DAA9707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470EC3E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査②)</w:t>
      </w:r>
    </w:p>
    <w:p w14:paraId="4B23D460" w14:textId="77777777" w:rsidR="00D8692C" w:rsidRPr="003E66BA" w:rsidRDefault="00D8692C" w:rsidP="00D8692C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38973626" w14:textId="77777777" w:rsidR="00D8692C" w:rsidRPr="003E66BA" w:rsidRDefault="00D8692C" w:rsidP="00D8692C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1C053064" w14:textId="77777777" w:rsidR="00D8692C" w:rsidRPr="003E66BA" w:rsidRDefault="00D8692C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8692C" w:rsidRPr="003E66BA" w:rsidSect="007B6464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0E1E24FA" w14:textId="77777777" w:rsidR="00D8692C" w:rsidRPr="003E66BA" w:rsidRDefault="00D8692C" w:rsidP="00D8692C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細部条件の照査項目一覧表（舗装設計2）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D8692C" w:rsidRPr="003E66BA" w14:paraId="6E72F725" w14:textId="77777777" w:rsidTr="00D8692C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357D4A96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22A32613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67F8689D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3FD23457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E2EB742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61394E05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D8692C" w:rsidRPr="003E66BA" w14:paraId="05B0D161" w14:textId="77777777" w:rsidTr="00D8692C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4B8044C5" w14:textId="77777777" w:rsidR="00D8692C" w:rsidRPr="003E66BA" w:rsidRDefault="00D8692C" w:rsidP="00D8692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12DB1D00" w14:textId="77777777" w:rsidR="00D8692C" w:rsidRPr="003E66BA" w:rsidRDefault="00D8692C" w:rsidP="00D8692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7AF43DE5" w14:textId="77777777" w:rsidR="00D8692C" w:rsidRPr="003E66BA" w:rsidRDefault="00D8692C" w:rsidP="00D8692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06F7838A" w14:textId="77777777" w:rsidR="00D8692C" w:rsidRPr="003E66BA" w:rsidRDefault="00D8692C" w:rsidP="00D8692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DF6A9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C8DB4" w14:textId="77777777" w:rsidR="00D8692C" w:rsidRPr="003E66BA" w:rsidRDefault="00D8692C" w:rsidP="00D8692C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6E852A33" w14:textId="77777777" w:rsidR="00D8692C" w:rsidRPr="003E66BA" w:rsidRDefault="00D8692C" w:rsidP="00D8692C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D8692C" w:rsidRPr="003E66BA" w14:paraId="1880D012" w14:textId="77777777" w:rsidTr="00D8692C">
        <w:trPr>
          <w:trHeight w:val="7891"/>
          <w:tblHeader/>
          <w:jc w:val="center"/>
        </w:trPr>
        <w:tc>
          <w:tcPr>
            <w:tcW w:w="568" w:type="dxa"/>
          </w:tcPr>
          <w:p w14:paraId="6B5D2A9C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7038A199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C5F65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4866C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A5CA2F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584A2498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ACBE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1D8AAE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1B5DF14E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F0ABC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3C4BC07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244E5B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ED5D2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BDAE3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D01333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7D420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59D5DE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</w:tc>
        <w:tc>
          <w:tcPr>
            <w:tcW w:w="2552" w:type="dxa"/>
          </w:tcPr>
          <w:p w14:paraId="1C6E4D4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4E97C6BB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FCC46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C7931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020585" w14:textId="77777777" w:rsidR="00D8692C" w:rsidRPr="003E66BA" w:rsidRDefault="007526A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設計計画</w:t>
            </w:r>
          </w:p>
          <w:p w14:paraId="3D9AAC6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D523F7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D1A32F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</w:t>
            </w:r>
          </w:p>
          <w:p w14:paraId="3D6DFDA5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865E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縦断、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横断設計</w:t>
            </w:r>
          </w:p>
          <w:p w14:paraId="3A5B1DC6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92054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E05DAB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760E7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14A3B2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D8D421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4EE87B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排水工</w:t>
            </w:r>
          </w:p>
          <w:p w14:paraId="1B397F24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7CF545C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工区分けは適正か。(暫定施工の有無を含む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37E3FD74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施工性に問題はないか。</w:t>
            </w:r>
          </w:p>
          <w:p w14:paraId="407F0F2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暫定施工の考え方に問題はないか。</w:t>
            </w:r>
          </w:p>
          <w:p w14:paraId="6576087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3086C3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片勾配、拡幅のすり付けに問題はないか。</w:t>
            </w:r>
          </w:p>
          <w:p w14:paraId="6CAEE17F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用・排水の系統および通水断面に問題はないか。</w:t>
            </w:r>
          </w:p>
          <w:p w14:paraId="0C0DAC51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98578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数量算出要領により確認を行ったか。</w:t>
            </w:r>
          </w:p>
          <w:p w14:paraId="06637193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08D478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路肩折れ、サーフェスダウンの有無。</w:t>
            </w:r>
          </w:p>
          <w:p w14:paraId="5DCBBEAF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切土部の保護路肩の構造の確認。</w:t>
            </w:r>
          </w:p>
          <w:p w14:paraId="6C5F172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="00E361DE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積雪寒冷地域の整合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性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17088D1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横断勾配のすり付けの確認。</w:t>
            </w:r>
          </w:p>
          <w:p w14:paraId="3E185A62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="00E361DE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最急勾配、すり付け率等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が適正か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47502496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4)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合成勾配の確認。</w:t>
            </w:r>
          </w:p>
          <w:p w14:paraId="6898772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207CF2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排水管等の最小土被りは適正か。</w:t>
            </w:r>
          </w:p>
          <w:p w14:paraId="45661EF7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流末排水の取付位置の確認。</w:t>
            </w:r>
          </w:p>
          <w:p w14:paraId="79BEB568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排水系統の決定と流域区域の確認。</w:t>
            </w:r>
          </w:p>
          <w:p w14:paraId="24424228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4)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排水系統を変更していないか。</w:t>
            </w:r>
          </w:p>
          <w:p w14:paraId="1CF0B74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5)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排水構造物の工種の決定。</w:t>
            </w:r>
          </w:p>
          <w:p w14:paraId="59B2C700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="00E361DE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用排水構造物標準設計の適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3A89200B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6)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積雪寒冷地域における路肩等の</w:t>
            </w:r>
            <w:r w:rsidR="00E361D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滲み出し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水の対策は適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正か。</w:t>
            </w:r>
          </w:p>
          <w:p w14:paraId="399F260E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縦断線形のサグ付近の排水勾配が確保されているか。</w:t>
            </w:r>
          </w:p>
          <w:p w14:paraId="2983BBAF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8)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切土部が連続区間で長い下り坂、または長い上り坂が</w:t>
            </w:r>
          </w:p>
          <w:p w14:paraId="3DC3DED3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連続する場合の路肩排水は適正か。</w:t>
            </w:r>
          </w:p>
          <w:p w14:paraId="1E480B9D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4CF23A09" w14:textId="77777777" w:rsidR="00D8692C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3A9475C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2350F8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E5E494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7EDB3B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0AD3BA0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D5571F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7C0C9D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8FCC066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6DC8F8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5C3A99C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4EA582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02BEB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1198FB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6C161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D58B2B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48BDCC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CA61865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02BA01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A66DA3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C8E5AC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1FE110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09D3AB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0A0B15" w14:textId="77777777" w:rsidR="00765C4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57F4CD" w14:textId="77777777" w:rsidR="00765C4A" w:rsidRPr="003E66BA" w:rsidRDefault="00765C4A" w:rsidP="00D8692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A5743F3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0D69532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232689CA" w14:textId="77777777" w:rsidR="00D8692C" w:rsidRPr="003E66BA" w:rsidRDefault="00D8692C" w:rsidP="00D8692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0BAF32B" w14:textId="77777777" w:rsidR="00D8692C" w:rsidRPr="003E66BA" w:rsidRDefault="00D8692C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8692C" w:rsidRPr="003E66BA" w:rsidSect="00D8692C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A131B8" w:rsidRPr="003E66BA" w14:paraId="4050651A" w14:textId="77777777" w:rsidTr="00A131B8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3F0F8E0A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52C8F22B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1FF41FA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3892CBF1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2A6B843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00F7DFC6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A131B8" w:rsidRPr="003E66BA" w14:paraId="7E3F902E" w14:textId="77777777" w:rsidTr="00A131B8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67437CCC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317880F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58CB7B25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140102A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8C6F0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4E16C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1E38A5DB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A131B8" w:rsidRPr="003E66BA" w14:paraId="1A3227EC" w14:textId="77777777" w:rsidTr="00A131B8">
        <w:trPr>
          <w:trHeight w:val="8336"/>
          <w:tblHeader/>
          <w:jc w:val="center"/>
        </w:trPr>
        <w:tc>
          <w:tcPr>
            <w:tcW w:w="568" w:type="dxa"/>
          </w:tcPr>
          <w:p w14:paraId="678B3BC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63823ADB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8C86A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CD50B7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9E5DE4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84AC66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6A436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669FAF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8BDE9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6A7C77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35E5DA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FC985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A2A751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F9AA82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F467F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046FB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800B03" w14:textId="77777777" w:rsidR="00744F3C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3476E" w14:textId="77777777" w:rsidR="008C39D8" w:rsidRPr="003E66BA" w:rsidRDefault="008C39D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842E4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683B0F4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C6DB15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CF93D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6859F4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4FC938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E7528A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56793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5CB6F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A5CF5" w14:textId="77777777" w:rsidR="00A83D04" w:rsidRPr="003E66BA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CF1C1" w14:textId="77777777" w:rsidR="00385E1F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0F34F49" w14:textId="77777777" w:rsidR="00A83D04" w:rsidRPr="003E66BA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3552A6" w14:textId="77777777" w:rsidR="00A131B8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55B08DCF" w14:textId="77777777" w:rsidR="00ED3AC5" w:rsidRPr="003E66BA" w:rsidRDefault="00ED3AC5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713D206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舗装設計</w:t>
            </w:r>
          </w:p>
          <w:p w14:paraId="5111FAD2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D022A1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CD5A40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0C01F8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B47431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DA4CB9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E35A5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1CA5A6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0BBFAD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C518AF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5093F7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4952E2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FD6E29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77EE5D" w14:textId="77777777" w:rsidR="00744F3C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004CF6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9557C7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55420A" w14:textId="77777777" w:rsidR="008C39D8" w:rsidRPr="003E66BA" w:rsidRDefault="008C39D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D33DD2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防護さく工</w:t>
            </w:r>
          </w:p>
          <w:p w14:paraId="78F76000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2AE17A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8DA5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7E01D7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99011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8926C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6268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91EFF3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F195E" w14:textId="77777777" w:rsidR="00A83D04" w:rsidRPr="003E66BA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6CE7B0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立入防止さく工</w:t>
            </w:r>
          </w:p>
          <w:p w14:paraId="28014226" w14:textId="77777777" w:rsidR="00A83D04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538558" w14:textId="77777777" w:rsidR="00A131B8" w:rsidRPr="00ED3AC5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  <w:lang w:eastAsia="ja-JP"/>
              </w:rPr>
            </w:pPr>
            <w:r w:rsidRPr="00ED3AC5">
              <w:rPr>
                <w:rFonts w:ascii="ＭＳ ゴシック" w:eastAsia="ＭＳ ゴシック" w:hAnsi="ＭＳ ゴシック" w:hint="eastAsia"/>
                <w:sz w:val="18"/>
                <w:szCs w:val="18"/>
                <w:lang w:eastAsia="ja-JP"/>
              </w:rPr>
              <w:t>眩光防止施設エ</w:t>
            </w:r>
          </w:p>
          <w:p w14:paraId="462F5D21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2214A4DD" w14:textId="77777777" w:rsidR="00744F3C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舗装工の設計は適正か。（舗装材料、舗装構成、構築路床等）</w:t>
            </w:r>
          </w:p>
          <w:p w14:paraId="0D057F04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コンクリート舗装の目地割および機能に応じた目地の</w:t>
            </w:r>
          </w:p>
          <w:p w14:paraId="26E66FE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使い分けが適正か。</w:t>
            </w:r>
          </w:p>
          <w:p w14:paraId="7160CF21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コンクリート舗装版の補強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(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偶角部の補強、橋梁取付</w:t>
            </w:r>
          </w:p>
          <w:p w14:paraId="29F724B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部、被りの薄いボックスカルバートの取付部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が適正か。</w:t>
            </w:r>
          </w:p>
          <w:p w14:paraId="09495B54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踏掛版設置箇所およ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び位置の確認。</w:t>
            </w:r>
          </w:p>
          <w:p w14:paraId="5E4151DF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中央分離帯構造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(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中央分離帯地下排水工を含む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正か。</w:t>
            </w:r>
          </w:p>
          <w:p w14:paraId="0AEEC63C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暫定時の中央分離帯構造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(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中央分離帯地下排水工を含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む</w:t>
            </w:r>
            <w:r w:rsidR="00E361DE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0537A6B2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4302A54C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中央分離帯開口部の構造および設置間隔は適正か。</w:t>
            </w:r>
          </w:p>
          <w:p w14:paraId="578C3C02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非常用開口部の構造および設置位置は適正か。</w:t>
            </w:r>
          </w:p>
          <w:p w14:paraId="39E70C0B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="00E361DE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(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他の施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設等との関係は適切か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</w:p>
          <w:p w14:paraId="6FC5CA60" w14:textId="77777777" w:rsidR="00A131B8" w:rsidRPr="003E66BA" w:rsidRDefault="00744F3C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A131B8"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="00A131B8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暫定施工時の設計の場合、完成時の施工性に対して</w:t>
            </w:r>
          </w:p>
          <w:p w14:paraId="11F1B08D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分な配慮がされているか。</w:t>
            </w:r>
          </w:p>
          <w:p w14:paraId="000EC574" w14:textId="77777777" w:rsidR="00744F3C" w:rsidRP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段階施工のできる設計となっているか。</w:t>
            </w:r>
          </w:p>
          <w:p w14:paraId="51B99768" w14:textId="77777777" w:rsidR="00744F3C" w:rsidRP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再生材の使用は適正か。</w:t>
            </w:r>
          </w:p>
          <w:p w14:paraId="57F24753" w14:textId="77777777" w:rsidR="00744F3C" w:rsidRDefault="00744F3C" w:rsidP="00744F3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744F3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従道路及び車輌乗り入れ部の舗装構成は適正か。</w:t>
            </w:r>
          </w:p>
          <w:p w14:paraId="04A71AC4" w14:textId="77777777" w:rsidR="008C39D8" w:rsidRDefault="008C39D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BA7BF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路側、中央分離帯、連絡等施設、関係する一般道路等</w:t>
            </w:r>
          </w:p>
          <w:p w14:paraId="223367E3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に設置する防護さくの設置場所および防護さくの形式、</w:t>
            </w:r>
          </w:p>
          <w:p w14:paraId="2925342D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種別、使用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区分の適用は適正か。</w:t>
            </w:r>
          </w:p>
          <w:p w14:paraId="134F6B7B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2)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橋梁、</w:t>
            </w:r>
            <w:r w:rsidR="000B108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工等の構造物区間、地下埋設物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(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地下排水</w:t>
            </w:r>
          </w:p>
          <w:p w14:paraId="68DB0BF2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工、通信管路等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の設置箇所、設置位置の確認と適用</w:t>
            </w:r>
          </w:p>
          <w:p w14:paraId="366640F2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する防護さくの形式、種別、使用区分、基礎工等の適</w:t>
            </w:r>
          </w:p>
          <w:p w14:paraId="0BD64B53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用は適正か。</w:t>
            </w:r>
          </w:p>
          <w:p w14:paraId="3714669A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3)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防護さく相互の接続およびすり付け方法、中間端末、</w:t>
            </w:r>
          </w:p>
          <w:p w14:paraId="24B0E54F" w14:textId="77777777" w:rsidR="00A131B8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端末部の構造と処理が適正か。</w:t>
            </w:r>
          </w:p>
          <w:p w14:paraId="3159C67E" w14:textId="77777777" w:rsidR="00A83D04" w:rsidRPr="003E66BA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208B7D" w14:textId="77777777" w:rsidR="00A131B8" w:rsidRDefault="00A131B8" w:rsidP="00ED3AC5">
            <w:pPr>
              <w:numPr>
                <w:ilvl w:val="0"/>
                <w:numId w:val="1"/>
              </w:num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設置区間、設置位置、種別および形式の適用が適正か。</w:t>
            </w:r>
          </w:p>
          <w:p w14:paraId="679431B2" w14:textId="77777777" w:rsidR="00A83D04" w:rsidRDefault="00A83D04" w:rsidP="00A83D04">
            <w:pPr>
              <w:spacing w:line="140" w:lineRule="exact"/>
              <w:ind w:left="36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435A19" w14:textId="77777777" w:rsidR="00A131B8" w:rsidRPr="000772EE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1)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設置区問および種別の適用</w:t>
            </w:r>
            <w:r w:rsidRPr="003E66BA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  <w:r w:rsidR="000772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は適切か。</w:t>
            </w:r>
          </w:p>
        </w:tc>
        <w:tc>
          <w:tcPr>
            <w:tcW w:w="1559" w:type="dxa"/>
          </w:tcPr>
          <w:p w14:paraId="21E44228" w14:textId="77777777" w:rsidR="00A131B8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CCAC089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4936F7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CE6A7D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D7FF33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60D70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1E4739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9F1EC4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6BFC80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C29649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0C5BEA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12F0157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533E92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944A51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F3F91E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A8B8C2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C4C18B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41CDE3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42F85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71FC1AF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56222D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9FCC0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123AE0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697738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0F8300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160CD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8B9575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F15C15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665C69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8F3E642" w14:textId="77777777" w:rsidR="00765C4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D56212" w14:textId="77777777" w:rsidR="00765C4A" w:rsidRPr="003E66BA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8201C30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E63A7F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355F0AE8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113240B6" w14:textId="77777777" w:rsidR="00A131B8" w:rsidRPr="003E66BA" w:rsidRDefault="00A131B8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A131B8" w:rsidRPr="003E66BA" w:rsidSect="00D8692C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A131B8" w:rsidRPr="003E66BA" w14:paraId="1C504F39" w14:textId="77777777" w:rsidTr="00A131B8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4FE92D87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3F8482B6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599764D2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003AAED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7C10962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5391D2C9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A131B8" w:rsidRPr="003E66BA" w14:paraId="0B504D2C" w14:textId="77777777" w:rsidTr="00A131B8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4FFC0E41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13BBB792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237E1B5B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7EC3831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48A3C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82938" w14:textId="77777777" w:rsidR="00A131B8" w:rsidRPr="003E66BA" w:rsidRDefault="00A131B8" w:rsidP="00A131B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7C4201E9" w14:textId="77777777" w:rsidR="00A131B8" w:rsidRPr="003E66BA" w:rsidRDefault="00A131B8" w:rsidP="00A131B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A131B8" w:rsidRPr="003E66BA" w14:paraId="6B4D11DA" w14:textId="77777777" w:rsidTr="00A131B8">
        <w:trPr>
          <w:trHeight w:val="8336"/>
          <w:tblHeader/>
          <w:jc w:val="center"/>
        </w:trPr>
        <w:tc>
          <w:tcPr>
            <w:tcW w:w="568" w:type="dxa"/>
          </w:tcPr>
          <w:p w14:paraId="22AD3879" w14:textId="77777777" w:rsidR="00385E1F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6A5C493B" w14:textId="77777777" w:rsidR="00ED3AC5" w:rsidRDefault="00ED3AC5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723D03" w14:textId="77777777" w:rsidR="00A83D04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9BA176" w14:textId="77777777" w:rsidR="00ED3AC5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</w:p>
          <w:p w14:paraId="5B8E11FE" w14:textId="77777777" w:rsidR="00ED3AC5" w:rsidRDefault="00ED3AC5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552D37" w14:textId="77777777" w:rsidR="00A83D04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B47F0F" w14:textId="77777777" w:rsidR="00ED3AC5" w:rsidRDefault="00A83D0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617B2176" w14:textId="77777777" w:rsidR="00ED3AC5" w:rsidRDefault="00ED3AC5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BFA2DB" w14:textId="77777777" w:rsidR="00AD6850" w:rsidRDefault="00AD6850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78720" w14:textId="77777777" w:rsidR="00AD6850" w:rsidRPr="003E66BA" w:rsidRDefault="00AD6850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</w:p>
          <w:p w14:paraId="146788C1" w14:textId="77777777" w:rsidR="00E52C78" w:rsidRPr="003E66BA" w:rsidRDefault="00345844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</w:p>
        </w:tc>
        <w:tc>
          <w:tcPr>
            <w:tcW w:w="2552" w:type="dxa"/>
          </w:tcPr>
          <w:p w14:paraId="62F61B71" w14:textId="77777777" w:rsidR="00FE0FB6" w:rsidRPr="003E66BA" w:rsidRDefault="00FE0FB6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落下物防止さく工</w:t>
            </w:r>
          </w:p>
          <w:p w14:paraId="1687BB42" w14:textId="77777777" w:rsidR="000772EE" w:rsidRDefault="000772EE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279A75" w14:textId="77777777" w:rsidR="00A83D04" w:rsidRDefault="00A83D04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D5F48" w14:textId="77777777" w:rsidR="00FE0FB6" w:rsidRPr="003E66BA" w:rsidRDefault="00FE0FB6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路面標示工</w:t>
            </w:r>
          </w:p>
          <w:p w14:paraId="2B1D32D6" w14:textId="77777777" w:rsidR="008C39D8" w:rsidRDefault="008C39D8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401E1" w14:textId="77777777" w:rsidR="00A83D04" w:rsidRDefault="00A83D04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38C8D0" w14:textId="77777777" w:rsidR="00FE0FB6" w:rsidRPr="003E66BA" w:rsidRDefault="00FE0FB6" w:rsidP="00FE0F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視線誘導標工</w:t>
            </w:r>
          </w:p>
          <w:p w14:paraId="157CB69F" w14:textId="77777777" w:rsidR="00E52C78" w:rsidRDefault="00E52C7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76AA2E" w14:textId="77777777" w:rsidR="00AD6850" w:rsidRDefault="00AD6850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B9E4C" w14:textId="77777777" w:rsidR="00AD6850" w:rsidRPr="003E66BA" w:rsidRDefault="00AD6850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</w:tc>
        <w:tc>
          <w:tcPr>
            <w:tcW w:w="5528" w:type="dxa"/>
          </w:tcPr>
          <w:p w14:paraId="7EA49F8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交差道路、鉄道等に対して機能を果たす構造、範囲の</w:t>
            </w:r>
          </w:p>
          <w:p w14:paraId="0C89CB2D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確保が適正か。</w:t>
            </w:r>
          </w:p>
          <w:p w14:paraId="1D444701" w14:textId="77777777" w:rsidR="00A83D04" w:rsidRDefault="00A83D04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64BA0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路面標示の種類の適用および標準区域外の誘導等およ</w:t>
            </w:r>
          </w:p>
          <w:p w14:paraId="3642192E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びすり付け方法が適正か。</w:t>
            </w:r>
          </w:p>
          <w:p w14:paraId="20CCC3BE" w14:textId="77777777" w:rsidR="00A83D04" w:rsidRDefault="00A83D04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E152E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設置区間、設置場所および種類の使用区分、設置間隔、</w:t>
            </w:r>
          </w:p>
          <w:p w14:paraId="01FF78A8" w14:textId="77777777" w:rsidR="00385E1F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設置位置が適正か。</w:t>
            </w:r>
          </w:p>
          <w:p w14:paraId="40C46A92" w14:textId="77777777" w:rsidR="00AD6850" w:rsidRDefault="00AD6850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93CF4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1）道路構造物の部材の一部の損傷等が原因となって構造等の</w:t>
            </w:r>
          </w:p>
          <w:p w14:paraId="10E44C49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崩壊等の致命的な状態に陥る可能性を可否した設計となって</w:t>
            </w:r>
          </w:p>
          <w:p w14:paraId="214F58B9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7C0B80A1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60528F02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5A451691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277FA686" w14:textId="77777777" w:rsid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4）設計要領との違い、設計要領に基づかない場合の根拠の</w:t>
            </w:r>
          </w:p>
          <w:p w14:paraId="67242118" w14:textId="77777777" w:rsidR="00AD6850" w:rsidRPr="00AD6850" w:rsidRDefault="00AD6850" w:rsidP="00426330">
            <w:pPr>
              <w:spacing w:line="14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記述はあるか。</w:t>
            </w:r>
          </w:p>
        </w:tc>
        <w:tc>
          <w:tcPr>
            <w:tcW w:w="1559" w:type="dxa"/>
          </w:tcPr>
          <w:p w14:paraId="70167B52" w14:textId="77777777" w:rsidR="00A131B8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985DE52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AEA810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723119" w14:textId="77777777" w:rsidR="00AD6850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9D26A44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398E8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DCCD4" w14:textId="77777777" w:rsidR="00AD6850" w:rsidRDefault="00765C4A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7B7C4F8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0C43C5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90C923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3A81251F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 w:rsidR="00765C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記録簿</w:t>
            </w:r>
          </w:p>
          <w:p w14:paraId="0779F533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C05E52" w14:textId="77777777" w:rsidR="00AD6850" w:rsidRDefault="00AD6850" w:rsidP="00AD68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EF63DB" w14:textId="77777777" w:rsidR="00AD6850" w:rsidRDefault="00AD6850" w:rsidP="00AD68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D689F9" w14:textId="77777777" w:rsidR="00AD6850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77DEE4" w14:textId="77777777" w:rsidR="00AD6850" w:rsidRDefault="00AD6850" w:rsidP="00AD685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AE849A" w14:textId="77777777" w:rsidR="00AD6850" w:rsidRPr="003E66BA" w:rsidRDefault="00AD6850" w:rsidP="00A131B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421F57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D3ABAE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646E01EF" w14:textId="77777777" w:rsidR="00A131B8" w:rsidRPr="003E66BA" w:rsidRDefault="00A131B8" w:rsidP="00A131B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06B2C4D8" w14:textId="77777777" w:rsidR="00AF1238" w:rsidRPr="003E66BA" w:rsidRDefault="00AF1238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AF1238" w:rsidRPr="003E66BA" w:rsidSect="00D8692C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133654A2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6598D3D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48C3473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1C51112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02CAB98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CBFA7B4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0F919B28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FF9FD42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成果品の照査項目一覧表 (舗装設計)</w:t>
      </w:r>
    </w:p>
    <w:p w14:paraId="1475C1DE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049B22EA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4E972680" w14:textId="77777777" w:rsidR="00AF1238" w:rsidRPr="003E66BA" w:rsidRDefault="00AF1238" w:rsidP="00AF1238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査③)</w:t>
      </w:r>
    </w:p>
    <w:p w14:paraId="17ACDEE2" w14:textId="77777777" w:rsidR="00AF1238" w:rsidRPr="003E66BA" w:rsidRDefault="00AF1238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AF1238" w:rsidRPr="003E66BA" w:rsidSect="00AF1238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AF1238" w:rsidRPr="003E66BA" w14:paraId="28BD9CC7" w14:textId="77777777" w:rsidTr="00AF1238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5DEF4A88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400B39B8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9B21A6B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10AC34CB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397212E2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照査③</w:t>
            </w:r>
          </w:p>
        </w:tc>
        <w:tc>
          <w:tcPr>
            <w:tcW w:w="2268" w:type="dxa"/>
            <w:vMerge w:val="restart"/>
            <w:vAlign w:val="center"/>
          </w:tcPr>
          <w:p w14:paraId="684B3859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AF1238" w:rsidRPr="003E66BA" w14:paraId="3D7FCC64" w14:textId="77777777" w:rsidTr="00AF1238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0D344E18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AA4B35B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0B816C39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7F218917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3503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F7F18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725B8EBD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AF1238" w:rsidRPr="003E66BA" w14:paraId="2849A2BA" w14:textId="77777777" w:rsidTr="00AF1238">
        <w:trPr>
          <w:trHeight w:val="8336"/>
          <w:tblHeader/>
          <w:jc w:val="center"/>
        </w:trPr>
        <w:tc>
          <w:tcPr>
            <w:tcW w:w="568" w:type="dxa"/>
          </w:tcPr>
          <w:p w14:paraId="6AD0E92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B8E3CCF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FCCE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4B5ED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64102E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CD6856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88ADA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39E57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20BE64F2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35CC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7AEF0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2F8907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88399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CD44F3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AD2E0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D8C8D8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DEED7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5EE0AF4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B13CB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721C7A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BB6DEE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7515BC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F91B5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5A060" w14:textId="77777777" w:rsidR="00FF2BF6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B651A0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663D4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014A3BBE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2A52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E71E7D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898BC5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C3EB72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732C370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47CD61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9EC0CE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40576C04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74D7A36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A3967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0C939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C44FB3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323E26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871385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049561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50E38FB1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0C50E4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8821A2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7EFF6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199539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7E6E2C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5545E3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66B5E9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5D7812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36D43A55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CEA905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6EC0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0884E7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F8802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17265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3E52F9" w14:textId="77777777" w:rsidR="00FF2BF6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0202D4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338045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施工方法の検討</w:t>
            </w:r>
          </w:p>
          <w:p w14:paraId="65CC9747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4722E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D446D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A6CADD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C13BC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491F23A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A86A4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021C1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7DFD0A6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打合わせ項目は反映されているか。</w:t>
            </w:r>
          </w:p>
          <w:p w14:paraId="6F840B85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安定計算結果は許容値を満たしているか。</w:t>
            </w:r>
          </w:p>
          <w:p w14:paraId="37BAD6E4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許容応力度の取り方は正しいか。</w:t>
            </w:r>
          </w:p>
          <w:p w14:paraId="15D2C01F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用排水の流出量と通水量を照査したか。</w:t>
            </w:r>
          </w:p>
          <w:p w14:paraId="51213030" w14:textId="77777777" w:rsidR="00AF1238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5）赤黄チェック等による指摘内容に基づき、設計計算書を適正に</w:t>
            </w:r>
          </w:p>
          <w:p w14:paraId="014293DB" w14:textId="77777777" w:rsidR="00E361DE" w:rsidRDefault="00E361DE" w:rsidP="0042633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722EFA0B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3B6EC3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縮尺は契約図書と整合しているか。</w:t>
            </w:r>
          </w:p>
          <w:p w14:paraId="7614EA1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打合せ事項は反映されているか。</w:t>
            </w:r>
          </w:p>
          <w:p w14:paraId="1B6601A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構造物の全体一般図に必要な項目は記載されているか。</w:t>
            </w:r>
          </w:p>
          <w:p w14:paraId="335A104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0772E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表現方法は適正か。</w:t>
            </w:r>
          </w:p>
          <w:p w14:paraId="212E4403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分かり易い注記がついているか。</w:t>
            </w:r>
          </w:p>
          <w:p w14:paraId="06F3FBFD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設計計算書の結果が正しく図面に反映されているか。</w:t>
            </w:r>
          </w:p>
          <w:p w14:paraId="5916C4AB" w14:textId="77777777" w:rsidR="00AF1238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7）赤黄チェック等による指摘内容に基づき、設計図を適正に修正</w:t>
            </w:r>
          </w:p>
          <w:p w14:paraId="5983B0F5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したか。</w:t>
            </w:r>
          </w:p>
          <w:p w14:paraId="2C2882DE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314CA7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数量計算は数量算出要領および打合せ事項と整合して</w:t>
            </w:r>
          </w:p>
          <w:p w14:paraId="63565983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いるか。(有効数字、位取り、単位、区分等)</w:t>
            </w:r>
          </w:p>
          <w:p w14:paraId="02B4F54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数量計算に用いた寸法、記号は図面と一致しているか。</w:t>
            </w:r>
          </w:p>
          <w:p w14:paraId="73331E00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数量とりまとめは、種類毎に、材料毎に、打合せ区分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毎</w:t>
            </w:r>
          </w:p>
          <w:p w14:paraId="0B12EB74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にまとめられているか。</w:t>
            </w:r>
          </w:p>
          <w:p w14:paraId="6FDF7883" w14:textId="77777777" w:rsidR="00FF2BF6" w:rsidRDefault="00FF2BF6" w:rsidP="00FF2BF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赤黄チェック等による指摘内容に基づき、数量計算書を適正に</w:t>
            </w:r>
          </w:p>
          <w:p w14:paraId="6B1F1C58" w14:textId="77777777" w:rsidR="00FF2BF6" w:rsidRPr="00647FAC" w:rsidRDefault="00FF2BF6" w:rsidP="00FF2BF6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238F4565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65FD0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A9888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工事用道路、運搬路計画は適正か。</w:t>
            </w:r>
          </w:p>
          <w:p w14:paraId="13E794B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施工ヤード、施工スペースは確保されているか。</w:t>
            </w:r>
          </w:p>
          <w:p w14:paraId="3640D2A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安全性は配虚されているか。</w:t>
            </w:r>
          </w:p>
          <w:p w14:paraId="6FDDFD8C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暫定施工、完成施工との整合はとれているか。</w:t>
            </w:r>
          </w:p>
          <w:p w14:paraId="3254DC7F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9BB8B1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調書の記入は、適正か。</w:t>
            </w:r>
          </w:p>
          <w:p w14:paraId="7D09663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設計条件、幾何構造基準、構造物の寸法お</w:t>
            </w:r>
            <w:r w:rsidR="00765C4A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よび概算数量等</w:t>
            </w:r>
          </w:p>
          <w:p w14:paraId="6CA35F5D" w14:textId="77777777" w:rsidR="00AF1238" w:rsidRPr="003E66BA" w:rsidRDefault="00AF1238" w:rsidP="00765C4A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に問題はないか。</w:t>
            </w:r>
          </w:p>
          <w:p w14:paraId="528E57B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39C7D4BB" w14:textId="77777777" w:rsidR="00AF1238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4238EE30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1682A1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9E1024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DDEAA6" w14:textId="77777777" w:rsidR="00765C4A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7FDDA4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68F4E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47C0D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3167DAF6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47D9D8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7D226F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69EFCFB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5BD803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7AD916" w14:textId="77777777" w:rsidR="00765C4A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E6ED57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2C2655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C74AF2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7F92E500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82EF4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DE2D84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8509DA" w14:textId="77777777" w:rsidR="00765C4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7D56D" w14:textId="77777777" w:rsidR="00765C4A" w:rsidRDefault="00E361DE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237949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F0B253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F5D499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9BF21" w14:textId="77777777" w:rsidR="00765C4A" w:rsidRDefault="00992D60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156551D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0C2AC0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D0F333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0EB149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B41B7B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992D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調書</w:t>
            </w:r>
          </w:p>
          <w:p w14:paraId="0A8F0EFC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3E9019" w14:textId="77777777" w:rsidR="00765C4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2ACB8C" w14:textId="77777777" w:rsidR="00765C4A" w:rsidRPr="003E66BA" w:rsidRDefault="00765C4A" w:rsidP="00765C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8CFAA1B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BD8508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7EA558B9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BF4743E" w14:textId="77777777" w:rsidR="00AF1238" w:rsidRPr="003E66BA" w:rsidRDefault="00AF1238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AF1238" w:rsidRPr="003E66BA" w:rsidSect="00AF1238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AF1238" w:rsidRPr="003E66BA" w14:paraId="7A84AC01" w14:textId="77777777" w:rsidTr="00AF1238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5C1C2A9D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lastRenderedPageBreak/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3F9BBCCD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54A6D04D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1E91ECEC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5F3AD021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照査③</w:t>
            </w:r>
          </w:p>
        </w:tc>
        <w:tc>
          <w:tcPr>
            <w:tcW w:w="2268" w:type="dxa"/>
            <w:vMerge w:val="restart"/>
            <w:vAlign w:val="center"/>
          </w:tcPr>
          <w:p w14:paraId="6E4F7D3E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AF1238" w:rsidRPr="003E66BA" w14:paraId="25CF6E96" w14:textId="77777777" w:rsidTr="00AF1238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4EC7A590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5C276140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6DCAA937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2CAA270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6551E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C1CBE" w14:textId="77777777" w:rsidR="00AF1238" w:rsidRPr="003E66BA" w:rsidRDefault="00AF1238" w:rsidP="00AF1238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04A76B63" w14:textId="77777777" w:rsidR="00AF1238" w:rsidRPr="003E66BA" w:rsidRDefault="00AF1238" w:rsidP="00AF123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AF1238" w:rsidRPr="003E66BA" w14:paraId="6B1F692D" w14:textId="77777777" w:rsidTr="00AF1238">
        <w:trPr>
          <w:trHeight w:val="8336"/>
          <w:tblHeader/>
          <w:jc w:val="center"/>
        </w:trPr>
        <w:tc>
          <w:tcPr>
            <w:tcW w:w="568" w:type="dxa"/>
          </w:tcPr>
          <w:p w14:paraId="21D23E1F" w14:textId="77777777" w:rsidR="00CB05C2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19A5E5A2" w14:textId="77777777" w:rsidR="00CB05C2" w:rsidRDefault="00CB05C2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673E70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D30635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A20FF3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4A97F3" w14:textId="77777777" w:rsidR="00CB05C2" w:rsidRPr="003E66BA" w:rsidRDefault="00CB05C2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B4015E" w14:textId="77777777" w:rsidR="00E43A9C" w:rsidRDefault="00E43A9C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566EB" w14:textId="77777777" w:rsidR="00FF2BF6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4169EAD6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2E6B1" w14:textId="007CE57A" w:rsidR="00AF1238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</w:tc>
        <w:tc>
          <w:tcPr>
            <w:tcW w:w="2552" w:type="dxa"/>
          </w:tcPr>
          <w:p w14:paraId="4838D62A" w14:textId="77777777" w:rsidR="00CB05C2" w:rsidRPr="003E66BA" w:rsidRDefault="00FF7353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E361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477CD622" w14:textId="77777777" w:rsidR="00CB05C2" w:rsidRDefault="00CB05C2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2FBE21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DC16C" w14:textId="77777777" w:rsidR="00E361DE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20002" w14:textId="77777777" w:rsidR="00E361DE" w:rsidRPr="003E66BA" w:rsidRDefault="00E361DE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973A46" w14:textId="77777777" w:rsidR="00CB05C2" w:rsidRPr="003E66BA" w:rsidRDefault="00CB05C2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3587D" w14:textId="77777777" w:rsidR="00E43A9C" w:rsidRDefault="00E43A9C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66AB5" w14:textId="77777777" w:rsidR="00FF2BF6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71B87D8A" w14:textId="77777777" w:rsidR="00FF2BF6" w:rsidRPr="003E66BA" w:rsidRDefault="00FF2BF6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B50487" w14:textId="77777777" w:rsidR="00AF1238" w:rsidRPr="003E66BA" w:rsidRDefault="00CB05C2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</w:tc>
        <w:tc>
          <w:tcPr>
            <w:tcW w:w="5528" w:type="dxa"/>
          </w:tcPr>
          <w:p w14:paraId="347B9060" w14:textId="77777777" w:rsidR="00E361DE" w:rsidRDefault="00E361DE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打合せ事項は反映されているか。</w:t>
            </w:r>
          </w:p>
          <w:p w14:paraId="035E8AD8" w14:textId="77777777" w:rsidR="00E361DE" w:rsidRDefault="00E361DE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条件設定の考え方が整合しているか。</w:t>
            </w:r>
          </w:p>
          <w:p w14:paraId="5D013D62" w14:textId="77777777" w:rsidR="00E361DE" w:rsidRDefault="00E361DE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比較、検討の結果が整理されているか。</w:t>
            </w:r>
          </w:p>
          <w:p w14:paraId="139CCC4B" w14:textId="77777777" w:rsidR="00CB05C2" w:rsidRPr="003E66BA" w:rsidRDefault="00CB05C2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施工に際しての留意事項が記述されているか。</w:t>
            </w:r>
          </w:p>
          <w:p w14:paraId="01561E1C" w14:textId="77777777" w:rsidR="00CB05C2" w:rsidRPr="003E66BA" w:rsidRDefault="00CB05C2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設計基準値を技術指針等より引用している場合には出</w:t>
            </w:r>
          </w:p>
          <w:p w14:paraId="5FCDC8E0" w14:textId="77777777" w:rsidR="00CB05C2" w:rsidRPr="003E66BA" w:rsidRDefault="00CB05C2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典図書名およびページを明記しているか。</w:t>
            </w:r>
          </w:p>
          <w:p w14:paraId="74A015C3" w14:textId="77777777" w:rsidR="00CB05C2" w:rsidRDefault="00CB05C2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6FBDB8" w14:textId="77777777" w:rsidR="00FF2BF6" w:rsidRDefault="00FF2BF6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1）赤黄チェック等により照査したか。</w:t>
            </w:r>
          </w:p>
          <w:p w14:paraId="25CE1AA1" w14:textId="77777777" w:rsidR="00FF2BF6" w:rsidRPr="00A1769C" w:rsidRDefault="00FF2BF6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E063B5" w14:textId="77777777" w:rsidR="00AF1238" w:rsidRDefault="00CB05C2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TECRISの登録はされたか。</w:t>
            </w:r>
          </w:p>
          <w:p w14:paraId="315E1310" w14:textId="77777777" w:rsidR="00FF2BF6" w:rsidRPr="003E66BA" w:rsidRDefault="00FF2BF6" w:rsidP="00CB05C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2）TECRISの内容について、発注者と確認を行ったか。</w:t>
            </w:r>
          </w:p>
        </w:tc>
        <w:tc>
          <w:tcPr>
            <w:tcW w:w="1559" w:type="dxa"/>
          </w:tcPr>
          <w:p w14:paraId="010E0D7B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1327D1CC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A835BB" w14:textId="77777777" w:rsidR="00E361DE" w:rsidRDefault="00E361DE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223C3C" w14:textId="77777777" w:rsidR="00CB05C2" w:rsidRPr="003E66B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6D9E3E" w14:textId="77777777" w:rsidR="00CB05C2" w:rsidRPr="003E66BA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5C7F34" w14:textId="77777777" w:rsidR="00CB05C2" w:rsidRPr="003E66BA" w:rsidRDefault="00CB05C2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8896BA" w14:textId="77777777" w:rsidR="00E43A9C" w:rsidRDefault="00E43A9C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0B3730" w14:textId="77777777" w:rsidR="00FF2BF6" w:rsidRDefault="00765C4A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2450F4AC" w14:textId="77777777" w:rsidR="00FF2BF6" w:rsidRPr="003E66BA" w:rsidRDefault="00FF2BF6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721DB" w14:textId="77777777" w:rsidR="00AF1238" w:rsidRDefault="00CB05C2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026AB151" w14:textId="77777777" w:rsidR="00FF2BF6" w:rsidRPr="003E66BA" w:rsidRDefault="00FF2BF6" w:rsidP="00AF1238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2213356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EBB4BF3" w14:textId="77777777" w:rsidR="00AF1238" w:rsidRPr="003E66BA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68088178" w14:textId="77777777" w:rsidR="00AF1238" w:rsidRDefault="00AF1238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648E0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82E1E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E16B5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BCF58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DC756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5B0E98" w14:textId="77777777" w:rsidR="00870E6D" w:rsidRDefault="00870E6D" w:rsidP="00AF123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AAC06A" w14:textId="77777777" w:rsidR="00870E6D" w:rsidRPr="00870E6D" w:rsidRDefault="00870E6D" w:rsidP="00870E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70E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70A490F3" w14:textId="77777777" w:rsidR="00870E6D" w:rsidRPr="00870E6D" w:rsidRDefault="00870E6D" w:rsidP="00870E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70E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525D94B9" w14:textId="7459B070" w:rsidR="00870E6D" w:rsidRPr="003E66BA" w:rsidRDefault="00870E6D" w:rsidP="00870E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70E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2F12D9BC" w14:textId="77777777" w:rsidR="00CB05C2" w:rsidRPr="003E66BA" w:rsidRDefault="00CB05C2" w:rsidP="00896DE4">
      <w:pPr>
        <w:spacing w:before="0" w:line="360" w:lineRule="exact"/>
        <w:rPr>
          <w:rFonts w:ascii="ＭＳ ゴシック" w:eastAsia="ＭＳ ゴシック" w:hAnsi="ＭＳ ゴシック" w:hint="eastAsia"/>
          <w:sz w:val="36"/>
          <w:szCs w:val="44"/>
          <w:lang w:eastAsia="ja-JP"/>
        </w:rPr>
        <w:sectPr w:rsidR="00CB05C2" w:rsidRPr="003E66BA" w:rsidSect="00AF1238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2BEA2B2E" w14:textId="77777777" w:rsidR="006219DE" w:rsidRPr="003E66BA" w:rsidRDefault="006219DE" w:rsidP="006C567C">
      <w:pPr>
        <w:spacing w:before="0" w:line="36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</w:pPr>
    </w:p>
    <w:sectPr w:rsidR="006219DE" w:rsidRPr="003E66BA" w:rsidSect="006C567C">
      <w:pgSz w:w="16838" w:h="11906" w:orient="landscape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A59F" w14:textId="77777777" w:rsidR="004235EA" w:rsidRDefault="004235EA" w:rsidP="00E2514B">
      <w:pPr>
        <w:spacing w:before="0" w:line="240" w:lineRule="auto"/>
      </w:pPr>
      <w:r>
        <w:separator/>
      </w:r>
    </w:p>
  </w:endnote>
  <w:endnote w:type="continuationSeparator" w:id="0">
    <w:p w14:paraId="3435FED5" w14:textId="77777777" w:rsidR="004235EA" w:rsidRDefault="004235EA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E6DE6" w14:textId="77777777" w:rsidR="004235EA" w:rsidRDefault="004235EA" w:rsidP="00E2514B">
      <w:pPr>
        <w:spacing w:before="0" w:line="240" w:lineRule="auto"/>
      </w:pPr>
      <w:r>
        <w:separator/>
      </w:r>
    </w:p>
  </w:footnote>
  <w:footnote w:type="continuationSeparator" w:id="0">
    <w:p w14:paraId="0FEF7F0C" w14:textId="77777777" w:rsidR="004235EA" w:rsidRDefault="004235EA" w:rsidP="00E2514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43939"/>
    <w:multiLevelType w:val="hybridMultilevel"/>
    <w:tmpl w:val="BE320C2C"/>
    <w:lvl w:ilvl="0" w:tplc="F162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973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DateAndTime/>
  <w:bordersDoNotSurroundHeader/>
  <w:bordersDoNotSurroundFooter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7987"/>
    <w:rsid w:val="000100D6"/>
    <w:rsid w:val="000109EB"/>
    <w:rsid w:val="00013806"/>
    <w:rsid w:val="00031436"/>
    <w:rsid w:val="00031532"/>
    <w:rsid w:val="00047059"/>
    <w:rsid w:val="00052A84"/>
    <w:rsid w:val="00061BEB"/>
    <w:rsid w:val="000640A2"/>
    <w:rsid w:val="000647B8"/>
    <w:rsid w:val="000662E1"/>
    <w:rsid w:val="00074C0E"/>
    <w:rsid w:val="000772EE"/>
    <w:rsid w:val="00080207"/>
    <w:rsid w:val="00082BE4"/>
    <w:rsid w:val="000830DC"/>
    <w:rsid w:val="0009024C"/>
    <w:rsid w:val="00094517"/>
    <w:rsid w:val="000A17E2"/>
    <w:rsid w:val="000A45B0"/>
    <w:rsid w:val="000A53A0"/>
    <w:rsid w:val="000B1082"/>
    <w:rsid w:val="000B4D03"/>
    <w:rsid w:val="000B551C"/>
    <w:rsid w:val="000C57D5"/>
    <w:rsid w:val="000C5A58"/>
    <w:rsid w:val="000D1DE7"/>
    <w:rsid w:val="000D3BAF"/>
    <w:rsid w:val="000F4BD7"/>
    <w:rsid w:val="00111588"/>
    <w:rsid w:val="001123F9"/>
    <w:rsid w:val="00114D1F"/>
    <w:rsid w:val="00120ADD"/>
    <w:rsid w:val="00120D30"/>
    <w:rsid w:val="001211DD"/>
    <w:rsid w:val="00121792"/>
    <w:rsid w:val="00151DDA"/>
    <w:rsid w:val="001612FD"/>
    <w:rsid w:val="00161A35"/>
    <w:rsid w:val="00180CC4"/>
    <w:rsid w:val="00180F5A"/>
    <w:rsid w:val="00181875"/>
    <w:rsid w:val="00183759"/>
    <w:rsid w:val="001A50E1"/>
    <w:rsid w:val="001E5EF9"/>
    <w:rsid w:val="001E6B78"/>
    <w:rsid w:val="001F14C4"/>
    <w:rsid w:val="002050C2"/>
    <w:rsid w:val="002367A0"/>
    <w:rsid w:val="002432A6"/>
    <w:rsid w:val="002875E6"/>
    <w:rsid w:val="00294B4A"/>
    <w:rsid w:val="002A2FD0"/>
    <w:rsid w:val="002A5F96"/>
    <w:rsid w:val="002B0F49"/>
    <w:rsid w:val="002B3F67"/>
    <w:rsid w:val="002D4A74"/>
    <w:rsid w:val="002E2474"/>
    <w:rsid w:val="002E2ACE"/>
    <w:rsid w:val="002F6ED1"/>
    <w:rsid w:val="002F7B6B"/>
    <w:rsid w:val="00303B7B"/>
    <w:rsid w:val="003211F0"/>
    <w:rsid w:val="00335273"/>
    <w:rsid w:val="00342CF4"/>
    <w:rsid w:val="00345844"/>
    <w:rsid w:val="00361205"/>
    <w:rsid w:val="0036187C"/>
    <w:rsid w:val="003629EE"/>
    <w:rsid w:val="00375057"/>
    <w:rsid w:val="003854CB"/>
    <w:rsid w:val="00385E1F"/>
    <w:rsid w:val="00390FDB"/>
    <w:rsid w:val="00397AF8"/>
    <w:rsid w:val="003A485C"/>
    <w:rsid w:val="003B2051"/>
    <w:rsid w:val="003C57E2"/>
    <w:rsid w:val="003D0751"/>
    <w:rsid w:val="003D0E3B"/>
    <w:rsid w:val="003D3BC5"/>
    <w:rsid w:val="003E1BE2"/>
    <w:rsid w:val="003E5659"/>
    <w:rsid w:val="003E66BA"/>
    <w:rsid w:val="003F4B26"/>
    <w:rsid w:val="00407CCD"/>
    <w:rsid w:val="00412060"/>
    <w:rsid w:val="004163D4"/>
    <w:rsid w:val="00417315"/>
    <w:rsid w:val="004235EA"/>
    <w:rsid w:val="00426330"/>
    <w:rsid w:val="00427186"/>
    <w:rsid w:val="00431AED"/>
    <w:rsid w:val="0044358A"/>
    <w:rsid w:val="004463D2"/>
    <w:rsid w:val="00452AE5"/>
    <w:rsid w:val="00462B13"/>
    <w:rsid w:val="004665D6"/>
    <w:rsid w:val="004838F2"/>
    <w:rsid w:val="00485F4C"/>
    <w:rsid w:val="004925CD"/>
    <w:rsid w:val="004A3F46"/>
    <w:rsid w:val="004A6BA4"/>
    <w:rsid w:val="004B130D"/>
    <w:rsid w:val="004B57D0"/>
    <w:rsid w:val="004C3848"/>
    <w:rsid w:val="004C4792"/>
    <w:rsid w:val="004C5AA5"/>
    <w:rsid w:val="004D2EF2"/>
    <w:rsid w:val="004E1DC5"/>
    <w:rsid w:val="004F15C2"/>
    <w:rsid w:val="004F505E"/>
    <w:rsid w:val="00500953"/>
    <w:rsid w:val="00523B88"/>
    <w:rsid w:val="00524E55"/>
    <w:rsid w:val="005261DB"/>
    <w:rsid w:val="005350A7"/>
    <w:rsid w:val="0054074E"/>
    <w:rsid w:val="00562455"/>
    <w:rsid w:val="00573314"/>
    <w:rsid w:val="005809CB"/>
    <w:rsid w:val="00585DDD"/>
    <w:rsid w:val="00585FD6"/>
    <w:rsid w:val="005905B2"/>
    <w:rsid w:val="00591E29"/>
    <w:rsid w:val="00592D27"/>
    <w:rsid w:val="005B7A56"/>
    <w:rsid w:val="005C446C"/>
    <w:rsid w:val="005C711A"/>
    <w:rsid w:val="005D02B6"/>
    <w:rsid w:val="005F084D"/>
    <w:rsid w:val="00604E8D"/>
    <w:rsid w:val="00614335"/>
    <w:rsid w:val="006219DE"/>
    <w:rsid w:val="0063474B"/>
    <w:rsid w:val="00636868"/>
    <w:rsid w:val="00644091"/>
    <w:rsid w:val="00645B28"/>
    <w:rsid w:val="00655D14"/>
    <w:rsid w:val="00671DC0"/>
    <w:rsid w:val="00680C44"/>
    <w:rsid w:val="0068776A"/>
    <w:rsid w:val="006B0114"/>
    <w:rsid w:val="006B237F"/>
    <w:rsid w:val="006C225F"/>
    <w:rsid w:val="006C567C"/>
    <w:rsid w:val="006D332B"/>
    <w:rsid w:val="006D3A23"/>
    <w:rsid w:val="006E1590"/>
    <w:rsid w:val="006E3C77"/>
    <w:rsid w:val="00705633"/>
    <w:rsid w:val="00717E70"/>
    <w:rsid w:val="007228E6"/>
    <w:rsid w:val="00735672"/>
    <w:rsid w:val="00744F3C"/>
    <w:rsid w:val="00751579"/>
    <w:rsid w:val="007526AC"/>
    <w:rsid w:val="007535B1"/>
    <w:rsid w:val="00762996"/>
    <w:rsid w:val="00765C4A"/>
    <w:rsid w:val="00765CE5"/>
    <w:rsid w:val="00771448"/>
    <w:rsid w:val="00773C35"/>
    <w:rsid w:val="00774D70"/>
    <w:rsid w:val="00782D68"/>
    <w:rsid w:val="00783D67"/>
    <w:rsid w:val="007932A8"/>
    <w:rsid w:val="00794843"/>
    <w:rsid w:val="007A0D7C"/>
    <w:rsid w:val="007A2F84"/>
    <w:rsid w:val="007A4CD1"/>
    <w:rsid w:val="007B2A42"/>
    <w:rsid w:val="007B6464"/>
    <w:rsid w:val="007B67FF"/>
    <w:rsid w:val="007C56B4"/>
    <w:rsid w:val="007D2746"/>
    <w:rsid w:val="007E7D46"/>
    <w:rsid w:val="007F1605"/>
    <w:rsid w:val="007F466B"/>
    <w:rsid w:val="00801318"/>
    <w:rsid w:val="00805409"/>
    <w:rsid w:val="00806380"/>
    <w:rsid w:val="0081191B"/>
    <w:rsid w:val="0083073A"/>
    <w:rsid w:val="00842C42"/>
    <w:rsid w:val="0085087C"/>
    <w:rsid w:val="008546CF"/>
    <w:rsid w:val="00870E6D"/>
    <w:rsid w:val="00875798"/>
    <w:rsid w:val="00885785"/>
    <w:rsid w:val="00896C04"/>
    <w:rsid w:val="00896DE4"/>
    <w:rsid w:val="008A777F"/>
    <w:rsid w:val="008B0966"/>
    <w:rsid w:val="008B4E7F"/>
    <w:rsid w:val="008B53BE"/>
    <w:rsid w:val="008B7AB9"/>
    <w:rsid w:val="008C39D8"/>
    <w:rsid w:val="008D135D"/>
    <w:rsid w:val="008D6DE3"/>
    <w:rsid w:val="008F098A"/>
    <w:rsid w:val="008F1B3A"/>
    <w:rsid w:val="008F2112"/>
    <w:rsid w:val="00904625"/>
    <w:rsid w:val="009051F6"/>
    <w:rsid w:val="00905432"/>
    <w:rsid w:val="00907449"/>
    <w:rsid w:val="00940B02"/>
    <w:rsid w:val="009507A1"/>
    <w:rsid w:val="00955249"/>
    <w:rsid w:val="00956948"/>
    <w:rsid w:val="00965761"/>
    <w:rsid w:val="00966A5F"/>
    <w:rsid w:val="009779C9"/>
    <w:rsid w:val="009901E7"/>
    <w:rsid w:val="00992A93"/>
    <w:rsid w:val="00992D60"/>
    <w:rsid w:val="0099511C"/>
    <w:rsid w:val="009A0DCE"/>
    <w:rsid w:val="009A7A8C"/>
    <w:rsid w:val="009C1F96"/>
    <w:rsid w:val="009D682D"/>
    <w:rsid w:val="009E3A37"/>
    <w:rsid w:val="009F2571"/>
    <w:rsid w:val="009F7F0B"/>
    <w:rsid w:val="00A12504"/>
    <w:rsid w:val="00A131B8"/>
    <w:rsid w:val="00A1769C"/>
    <w:rsid w:val="00A31781"/>
    <w:rsid w:val="00A46737"/>
    <w:rsid w:val="00A52FF5"/>
    <w:rsid w:val="00A67237"/>
    <w:rsid w:val="00A77E36"/>
    <w:rsid w:val="00A80D57"/>
    <w:rsid w:val="00A83D04"/>
    <w:rsid w:val="00A87B2D"/>
    <w:rsid w:val="00A90D05"/>
    <w:rsid w:val="00A91407"/>
    <w:rsid w:val="00A914AA"/>
    <w:rsid w:val="00A973C7"/>
    <w:rsid w:val="00AB3FC6"/>
    <w:rsid w:val="00AB4674"/>
    <w:rsid w:val="00AB73DD"/>
    <w:rsid w:val="00AD1941"/>
    <w:rsid w:val="00AD61E3"/>
    <w:rsid w:val="00AD6850"/>
    <w:rsid w:val="00AE134A"/>
    <w:rsid w:val="00AF1238"/>
    <w:rsid w:val="00B109FC"/>
    <w:rsid w:val="00B27237"/>
    <w:rsid w:val="00B51A56"/>
    <w:rsid w:val="00B556B2"/>
    <w:rsid w:val="00B619AF"/>
    <w:rsid w:val="00B6263E"/>
    <w:rsid w:val="00B66FA2"/>
    <w:rsid w:val="00B67AC9"/>
    <w:rsid w:val="00B872A0"/>
    <w:rsid w:val="00B92975"/>
    <w:rsid w:val="00B9629F"/>
    <w:rsid w:val="00BA5B4F"/>
    <w:rsid w:val="00BB1BC7"/>
    <w:rsid w:val="00BB296B"/>
    <w:rsid w:val="00BC3A97"/>
    <w:rsid w:val="00BC4191"/>
    <w:rsid w:val="00BD2C09"/>
    <w:rsid w:val="00BF09EA"/>
    <w:rsid w:val="00BF67B1"/>
    <w:rsid w:val="00C00E7C"/>
    <w:rsid w:val="00C035F8"/>
    <w:rsid w:val="00C06726"/>
    <w:rsid w:val="00C10236"/>
    <w:rsid w:val="00C131F5"/>
    <w:rsid w:val="00C157EC"/>
    <w:rsid w:val="00C17193"/>
    <w:rsid w:val="00C33527"/>
    <w:rsid w:val="00C3418A"/>
    <w:rsid w:val="00C40370"/>
    <w:rsid w:val="00C44FC3"/>
    <w:rsid w:val="00C51070"/>
    <w:rsid w:val="00C52981"/>
    <w:rsid w:val="00C6629F"/>
    <w:rsid w:val="00C80E4A"/>
    <w:rsid w:val="00C84691"/>
    <w:rsid w:val="00C9345D"/>
    <w:rsid w:val="00CA4C4D"/>
    <w:rsid w:val="00CA742D"/>
    <w:rsid w:val="00CB05C2"/>
    <w:rsid w:val="00CD266D"/>
    <w:rsid w:val="00CE57F9"/>
    <w:rsid w:val="00CE6B81"/>
    <w:rsid w:val="00CF4B2A"/>
    <w:rsid w:val="00D02BE0"/>
    <w:rsid w:val="00D03746"/>
    <w:rsid w:val="00D054E8"/>
    <w:rsid w:val="00D10185"/>
    <w:rsid w:val="00D172A7"/>
    <w:rsid w:val="00D2355C"/>
    <w:rsid w:val="00D253AA"/>
    <w:rsid w:val="00D30F62"/>
    <w:rsid w:val="00D5668E"/>
    <w:rsid w:val="00D62FB5"/>
    <w:rsid w:val="00D64426"/>
    <w:rsid w:val="00D82DB7"/>
    <w:rsid w:val="00D82F8C"/>
    <w:rsid w:val="00D84710"/>
    <w:rsid w:val="00D8692C"/>
    <w:rsid w:val="00DB15F1"/>
    <w:rsid w:val="00DC0D69"/>
    <w:rsid w:val="00DC198D"/>
    <w:rsid w:val="00DC29F5"/>
    <w:rsid w:val="00DC3EF2"/>
    <w:rsid w:val="00DC4555"/>
    <w:rsid w:val="00DC4F83"/>
    <w:rsid w:val="00DC7496"/>
    <w:rsid w:val="00DD2AFC"/>
    <w:rsid w:val="00DE3DC0"/>
    <w:rsid w:val="00DF4A09"/>
    <w:rsid w:val="00DF5CC3"/>
    <w:rsid w:val="00DF6185"/>
    <w:rsid w:val="00E041F5"/>
    <w:rsid w:val="00E04520"/>
    <w:rsid w:val="00E12813"/>
    <w:rsid w:val="00E14C7E"/>
    <w:rsid w:val="00E2117F"/>
    <w:rsid w:val="00E22355"/>
    <w:rsid w:val="00E2514B"/>
    <w:rsid w:val="00E25757"/>
    <w:rsid w:val="00E26E13"/>
    <w:rsid w:val="00E3224A"/>
    <w:rsid w:val="00E32929"/>
    <w:rsid w:val="00E361DE"/>
    <w:rsid w:val="00E36F4E"/>
    <w:rsid w:val="00E43A9C"/>
    <w:rsid w:val="00E52BF3"/>
    <w:rsid w:val="00E52C78"/>
    <w:rsid w:val="00E6094C"/>
    <w:rsid w:val="00E647DD"/>
    <w:rsid w:val="00E64A32"/>
    <w:rsid w:val="00E65B40"/>
    <w:rsid w:val="00E72CA5"/>
    <w:rsid w:val="00E75580"/>
    <w:rsid w:val="00E82D39"/>
    <w:rsid w:val="00E86834"/>
    <w:rsid w:val="00E927D4"/>
    <w:rsid w:val="00E93B3D"/>
    <w:rsid w:val="00EA79FF"/>
    <w:rsid w:val="00EB15FE"/>
    <w:rsid w:val="00EB5C42"/>
    <w:rsid w:val="00EC3DA2"/>
    <w:rsid w:val="00EC3E41"/>
    <w:rsid w:val="00ED3AC5"/>
    <w:rsid w:val="00EF1B27"/>
    <w:rsid w:val="00EF20F1"/>
    <w:rsid w:val="00F013C2"/>
    <w:rsid w:val="00F10279"/>
    <w:rsid w:val="00F13744"/>
    <w:rsid w:val="00F14D34"/>
    <w:rsid w:val="00F20482"/>
    <w:rsid w:val="00F260AB"/>
    <w:rsid w:val="00F33347"/>
    <w:rsid w:val="00F37031"/>
    <w:rsid w:val="00F40590"/>
    <w:rsid w:val="00F42825"/>
    <w:rsid w:val="00F455D2"/>
    <w:rsid w:val="00F7081A"/>
    <w:rsid w:val="00F70915"/>
    <w:rsid w:val="00F7762E"/>
    <w:rsid w:val="00F8143F"/>
    <w:rsid w:val="00F82BC4"/>
    <w:rsid w:val="00F909C8"/>
    <w:rsid w:val="00FA05C9"/>
    <w:rsid w:val="00FB08B8"/>
    <w:rsid w:val="00FB3865"/>
    <w:rsid w:val="00FC0B99"/>
    <w:rsid w:val="00FC0CE5"/>
    <w:rsid w:val="00FC2813"/>
    <w:rsid w:val="00FC3243"/>
    <w:rsid w:val="00FC7CD7"/>
    <w:rsid w:val="00FD1EAE"/>
    <w:rsid w:val="00FE0FB6"/>
    <w:rsid w:val="00FE4E0C"/>
    <w:rsid w:val="00FF2BF6"/>
    <w:rsid w:val="00FF735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0AA85"/>
  <w15:chartTrackingRefBased/>
  <w15:docId w15:val="{3EE523D5-5068-4B37-B5ED-353B9FD6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2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114D1F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3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5F25-0B84-4351-9D5E-128CBC9F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dc:description/>
  <cp:lastModifiedBy>柴田 尚明</cp:lastModifiedBy>
  <cp:revision>7</cp:revision>
  <cp:lastPrinted>2024-06-12T10:13:00Z</cp:lastPrinted>
  <dcterms:created xsi:type="dcterms:W3CDTF">2024-05-28T02:38:00Z</dcterms:created>
  <dcterms:modified xsi:type="dcterms:W3CDTF">2024-06-19T03:33:00Z</dcterms:modified>
</cp:coreProperties>
</file>